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RPr="009F74A2" w14:paraId="0BB427A5" w14:textId="77777777" w:rsidTr="000865D6">
        <w:tc>
          <w:tcPr>
            <w:tcW w:w="9350" w:type="dxa"/>
            <w:shd w:val="clear" w:color="auto" w:fill="BDD6EE" w:themeFill="accent1" w:themeFillTint="66"/>
          </w:tcPr>
          <w:p w14:paraId="1EFD41BF" w14:textId="04EF87B6" w:rsidR="00A22F31" w:rsidRDefault="00882E8D" w:rsidP="00A22F31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 w:rsidR="009F74A2">
              <w:rPr>
                <w:sz w:val="36"/>
                <w:szCs w:val="36"/>
                <w:u w:val="single"/>
              </w:rPr>
              <w:t>:</w:t>
            </w:r>
            <w:r w:rsidR="009F74A2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Default="009F74A2" w:rsidP="00A22F31">
            <w:pPr>
              <w:rPr>
                <w:sz w:val="28"/>
                <w:szCs w:val="28"/>
              </w:rPr>
            </w:pPr>
          </w:p>
          <w:p w14:paraId="7436015E" w14:textId="22DA8187" w:rsidR="009F74A2" w:rsidRP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4A2">
              <w:rPr>
                <w:sz w:val="28"/>
                <w:szCs w:val="28"/>
              </w:rPr>
              <w:t>Here is a Mystery Number Warm-Up problem:</w:t>
            </w:r>
          </w:p>
          <w:p w14:paraId="54C349C0" w14:textId="77777777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I am a </w:t>
            </w:r>
            <w:r>
              <w:rPr>
                <w:rFonts w:ascii="Arial Rounded MT Bold" w:hAnsi="Arial Rounded MT Bold" w:cs="Arial Rounded MT Bold"/>
                <w:color w:val="00008B"/>
                <w:sz w:val="52"/>
                <w:szCs w:val="52"/>
                <w:lang w:val="en-US"/>
              </w:rPr>
              <w:t>3-digit number</w:t>
            </w: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.</w:t>
            </w:r>
          </w:p>
          <w:p w14:paraId="62F1209E" w14:textId="77777777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Two of my digits are odd and one is even.</w:t>
            </w:r>
          </w:p>
          <w:p w14:paraId="577D2D61" w14:textId="77777777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10-8= the digit in the one's place.</w:t>
            </w:r>
          </w:p>
          <w:p w14:paraId="7842D639" w14:textId="77777777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The digit in the ten's place is one more than the digit in the one's place.</w:t>
            </w:r>
          </w:p>
          <w:p w14:paraId="37214FCE" w14:textId="77777777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The sum of all the digits is 10.</w:t>
            </w:r>
          </w:p>
          <w:p w14:paraId="13FF587F" w14:textId="3B6043C3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32"/>
                <w:szCs w:val="32"/>
                <w:lang w:val="en-US"/>
              </w:rPr>
            </w:pPr>
          </w:p>
          <w:p w14:paraId="771462C8" w14:textId="280BA6D9" w:rsidR="009F74A2" w:rsidRDefault="009F74A2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Review of skip counting patterns. A work sheet was placed in the Home Learning packet sent home Thursday…Reviews skip counting by 2s, 5s, and 10s.</w:t>
            </w:r>
          </w:p>
          <w:p w14:paraId="620CA39A" w14:textId="1DFE57CD" w:rsidR="009F74A2" w:rsidRDefault="009F74A2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Creating and Ordering 3-digit numbers:</w:t>
            </w:r>
          </w:p>
          <w:p w14:paraId="138EE975" w14:textId="77777777" w:rsidR="009F74A2" w:rsidRP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9F74A2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Choose 4 different numbers between 100 and 200.</w:t>
            </w:r>
          </w:p>
          <w:p w14:paraId="6C9EFA61" w14:textId="77777777" w:rsidR="009F74A2" w:rsidRP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9F74A2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Print them.</w:t>
            </w:r>
          </w:p>
          <w:p w14:paraId="29F84304" w14:textId="262617E6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9F74A2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Order them from least to greatest.</w:t>
            </w:r>
          </w:p>
          <w:p w14:paraId="1E6FA953" w14:textId="622EF44D" w:rsidR="009F74A2" w:rsidRDefault="009F74A2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Log onto Splash Learn and work on some of the assignments.</w:t>
            </w:r>
          </w:p>
          <w:p w14:paraId="3E5F214A" w14:textId="62BF4BBE" w:rsidR="009F74A2" w:rsidRP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hyperlink r:id="rId5" w:history="1">
              <w:r w:rsidRPr="009F74A2">
                <w:rPr>
                  <w:rStyle w:val="Hyperlink"/>
                  <w:rFonts w:cstheme="minorHAnsi"/>
                  <w:sz w:val="28"/>
                  <w:szCs w:val="28"/>
                  <w:lang w:val="en-US"/>
                </w:rPr>
                <w:t>www.Splashlearn.com</w:t>
              </w:r>
            </w:hyperlink>
            <w:r w:rsidRP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 Username: SNTXCE   Pass</w:t>
            </w: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word: memo34</w:t>
            </w:r>
          </w:p>
          <w:p w14:paraId="417B1509" w14:textId="77777777" w:rsidR="009F74A2" w:rsidRPr="009F74A2" w:rsidRDefault="009F74A2" w:rsidP="009F74A2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3A964EFF" w14:textId="5FC9ABF0" w:rsidR="009F74A2" w:rsidRDefault="009F74A2" w:rsidP="00A22F31">
            <w:pPr>
              <w:rPr>
                <w:sz w:val="28"/>
                <w:szCs w:val="28"/>
                <w:lang w:val="en-US"/>
              </w:rPr>
            </w:pPr>
          </w:p>
          <w:p w14:paraId="56D5EFF3" w14:textId="77777777" w:rsidR="009F74A2" w:rsidRPr="009F74A2" w:rsidRDefault="009F74A2" w:rsidP="00A22F31">
            <w:pPr>
              <w:rPr>
                <w:sz w:val="28"/>
                <w:szCs w:val="28"/>
                <w:lang w:val="en-US"/>
              </w:rPr>
            </w:pPr>
          </w:p>
          <w:p w14:paraId="589FF62E" w14:textId="585311A1" w:rsidR="009212FC" w:rsidRPr="009F74A2" w:rsidRDefault="009212FC" w:rsidP="00F731AA">
            <w:pPr>
              <w:rPr>
                <w:lang w:val="en-US"/>
              </w:rPr>
            </w:pPr>
          </w:p>
        </w:tc>
      </w:tr>
      <w:tr w:rsidR="00882E8D" w14:paraId="25160098" w14:textId="77777777" w:rsidTr="00882E8D">
        <w:tc>
          <w:tcPr>
            <w:tcW w:w="9350" w:type="dxa"/>
            <w:shd w:val="clear" w:color="auto" w:fill="FFE599" w:themeFill="accent4" w:themeFillTint="66"/>
          </w:tcPr>
          <w:p w14:paraId="19618BC2" w14:textId="77777777"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Literacy</w:t>
            </w:r>
            <w:r>
              <w:rPr>
                <w:sz w:val="36"/>
                <w:szCs w:val="36"/>
              </w:rPr>
              <w:t>:</w:t>
            </w:r>
          </w:p>
          <w:p w14:paraId="3FF5C37B" w14:textId="2C00E257" w:rsidR="009F74A2" w:rsidRDefault="009F74A2" w:rsidP="00882E8D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Word Work:</w:t>
            </w:r>
            <w:r>
              <w:rPr>
                <w:bCs/>
                <w:sz w:val="36"/>
                <w:szCs w:val="36"/>
              </w:rPr>
              <w:t xml:space="preserve">  Spelling words/pattern for this </w:t>
            </w:r>
            <w:proofErr w:type="gramStart"/>
            <w:r>
              <w:rPr>
                <w:bCs/>
                <w:sz w:val="36"/>
                <w:szCs w:val="36"/>
              </w:rPr>
              <w:t>week  “</w:t>
            </w:r>
            <w:proofErr w:type="spellStart"/>
            <w:proofErr w:type="gramEnd"/>
            <w:r>
              <w:rPr>
                <w:bCs/>
                <w:sz w:val="36"/>
                <w:szCs w:val="36"/>
              </w:rPr>
              <w:t>ee</w:t>
            </w:r>
            <w:proofErr w:type="spellEnd"/>
            <w:r>
              <w:rPr>
                <w:bCs/>
                <w:sz w:val="36"/>
                <w:szCs w:val="36"/>
              </w:rPr>
              <w:t>”</w:t>
            </w:r>
          </w:p>
          <w:p w14:paraId="38F7E71E" w14:textId="6583C2EA" w:rsidR="009F74A2" w:rsidRDefault="002649C7" w:rsidP="00882E8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Feet   asleep   teeth   queen   </w:t>
            </w:r>
            <w:proofErr w:type="gramStart"/>
            <w:r>
              <w:rPr>
                <w:bCs/>
                <w:sz w:val="36"/>
                <w:szCs w:val="36"/>
              </w:rPr>
              <w:t>street  weekend</w:t>
            </w:r>
            <w:proofErr w:type="gramEnd"/>
            <w:r>
              <w:rPr>
                <w:bCs/>
                <w:sz w:val="36"/>
                <w:szCs w:val="36"/>
              </w:rPr>
              <w:t xml:space="preserve">  screech   needle  every  about   ago  first</w:t>
            </w:r>
          </w:p>
          <w:p w14:paraId="0AD96EAA" w14:textId="648B3E5E" w:rsidR="002649C7" w:rsidRPr="009F74A2" w:rsidRDefault="002649C7" w:rsidP="00882E8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Print each word once.  Try to use 2 in a good sentence. </w:t>
            </w:r>
          </w:p>
          <w:p w14:paraId="4E3B4866" w14:textId="68632E58" w:rsidR="002633CF" w:rsidRPr="003E32CD" w:rsidRDefault="00882E8D" w:rsidP="00882E8D">
            <w:pPr>
              <w:rPr>
                <w:b/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C35222">
              <w:rPr>
                <w:sz w:val="28"/>
                <w:szCs w:val="28"/>
              </w:rPr>
              <w:t xml:space="preserve">.  </w:t>
            </w:r>
            <w:r w:rsidR="003E32CD" w:rsidRPr="003E32CD">
              <w:rPr>
                <w:sz w:val="28"/>
                <w:szCs w:val="28"/>
                <w:u w:val="single"/>
              </w:rPr>
              <w:t>After reading, think about</w:t>
            </w:r>
            <w:r w:rsidR="003E32CD">
              <w:rPr>
                <w:sz w:val="28"/>
                <w:szCs w:val="28"/>
              </w:rPr>
              <w:t xml:space="preserve">: </w:t>
            </w:r>
            <w:r w:rsidR="003E32CD" w:rsidRPr="003E32CD">
              <w:rPr>
                <w:b/>
                <w:sz w:val="28"/>
                <w:szCs w:val="28"/>
              </w:rPr>
              <w:t>What was your favorite part? Why? Would you recommend this book/story to a friend?  Why or Why not?</w:t>
            </w:r>
          </w:p>
          <w:p w14:paraId="5355505D" w14:textId="77777777" w:rsidR="00882E8D" w:rsidRPr="003E32CD" w:rsidRDefault="000865D6">
            <w:pPr>
              <w:rPr>
                <w:b/>
              </w:rPr>
            </w:pPr>
            <w:r w:rsidRPr="003E32CD">
              <w:rPr>
                <w:b/>
                <w:sz w:val="28"/>
                <w:szCs w:val="28"/>
              </w:rPr>
              <w:t xml:space="preserve">            </w:t>
            </w:r>
          </w:p>
          <w:p w14:paraId="74F96C49" w14:textId="77777777" w:rsidR="00882E8D" w:rsidRDefault="00882E8D" w:rsidP="00A22F31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Pr="00C35222">
              <w:rPr>
                <w:sz w:val="28"/>
                <w:szCs w:val="28"/>
              </w:rPr>
              <w:t xml:space="preserve">  </w:t>
            </w:r>
            <w:r w:rsidRPr="00C35222">
              <w:rPr>
                <w:b/>
                <w:sz w:val="28"/>
                <w:szCs w:val="28"/>
              </w:rPr>
              <w:t xml:space="preserve">Writing should be done for </w:t>
            </w:r>
            <w:r w:rsidR="00A22F31">
              <w:rPr>
                <w:b/>
                <w:sz w:val="28"/>
                <w:szCs w:val="28"/>
              </w:rPr>
              <w:t>3</w:t>
            </w:r>
            <w:r w:rsidRPr="00C35222">
              <w:rPr>
                <w:b/>
                <w:sz w:val="28"/>
                <w:szCs w:val="28"/>
              </w:rPr>
              <w:t>0 mins. each day.</w:t>
            </w:r>
            <w:r w:rsidRPr="00C35222">
              <w:rPr>
                <w:sz w:val="28"/>
                <w:szCs w:val="28"/>
              </w:rPr>
              <w:t xml:space="preserve"> </w:t>
            </w:r>
          </w:p>
          <w:p w14:paraId="5BA5642D" w14:textId="77777777" w:rsidR="002649C7" w:rsidRDefault="002649C7" w:rsidP="00A2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  Recount/Personal Narrative (a retelling of something that happened to you)</w:t>
            </w:r>
          </w:p>
          <w:p w14:paraId="7D1DCD99" w14:textId="77777777" w:rsidR="002649C7" w:rsidRDefault="002649C7" w:rsidP="00A22F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Yesterday was Halloween. Write about your Halloween costume, describing what it looked like. Talk about you trick or treat experience. Or maybe you went to </w:t>
            </w:r>
            <w:r w:rsidR="00120A13">
              <w:rPr>
                <w:sz w:val="32"/>
                <w:szCs w:val="32"/>
              </w:rPr>
              <w:t>Trunk or Treat. Write about that.</w:t>
            </w:r>
          </w:p>
          <w:p w14:paraId="00DC78E1" w14:textId="13867B9C" w:rsidR="00120A13" w:rsidRPr="002649C7" w:rsidRDefault="00120A13" w:rsidP="00A22F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a picture of you in your costume to go with your writing.</w:t>
            </w:r>
          </w:p>
        </w:tc>
      </w:tr>
      <w:tr w:rsidR="00882E8D" w14:paraId="209F0F61" w14:textId="77777777" w:rsidTr="000865D6">
        <w:tc>
          <w:tcPr>
            <w:tcW w:w="9350" w:type="dxa"/>
            <w:shd w:val="clear" w:color="auto" w:fill="A8D08D" w:themeFill="accent6" w:themeFillTint="99"/>
          </w:tcPr>
          <w:p w14:paraId="2431ABF8" w14:textId="52D57E45" w:rsidR="005767A3" w:rsidRDefault="005767A3" w:rsidP="00120A13"/>
        </w:tc>
      </w:tr>
      <w:tr w:rsidR="00882E8D" w14:paraId="3D187810" w14:textId="77777777" w:rsidTr="00FB4A80">
        <w:tc>
          <w:tcPr>
            <w:tcW w:w="9350" w:type="dxa"/>
            <w:shd w:val="clear" w:color="auto" w:fill="F7CAAC" w:themeFill="accent2" w:themeFillTint="66"/>
          </w:tcPr>
          <w:p w14:paraId="3A369A72" w14:textId="77777777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FB4A80">
        <w:tc>
          <w:tcPr>
            <w:tcW w:w="9350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6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36A39"/>
    <w:rsid w:val="00065740"/>
    <w:rsid w:val="00084F24"/>
    <w:rsid w:val="000865D6"/>
    <w:rsid w:val="000B0E8B"/>
    <w:rsid w:val="00106505"/>
    <w:rsid w:val="00120A13"/>
    <w:rsid w:val="0016545E"/>
    <w:rsid w:val="00176CF9"/>
    <w:rsid w:val="00190B13"/>
    <w:rsid w:val="001A780C"/>
    <w:rsid w:val="001C129C"/>
    <w:rsid w:val="00211D45"/>
    <w:rsid w:val="002126A2"/>
    <w:rsid w:val="002633CF"/>
    <w:rsid w:val="002649C7"/>
    <w:rsid w:val="00293227"/>
    <w:rsid w:val="002D2B83"/>
    <w:rsid w:val="002F79C7"/>
    <w:rsid w:val="00353D6C"/>
    <w:rsid w:val="003770AE"/>
    <w:rsid w:val="003A0B26"/>
    <w:rsid w:val="003C2D68"/>
    <w:rsid w:val="003E32CD"/>
    <w:rsid w:val="00467675"/>
    <w:rsid w:val="00470D45"/>
    <w:rsid w:val="00482326"/>
    <w:rsid w:val="00506441"/>
    <w:rsid w:val="005767A3"/>
    <w:rsid w:val="005E5EDA"/>
    <w:rsid w:val="00647ED1"/>
    <w:rsid w:val="006A0A35"/>
    <w:rsid w:val="006F6F92"/>
    <w:rsid w:val="007629F8"/>
    <w:rsid w:val="00762A96"/>
    <w:rsid w:val="0081035E"/>
    <w:rsid w:val="00816448"/>
    <w:rsid w:val="00882E8D"/>
    <w:rsid w:val="008B68C6"/>
    <w:rsid w:val="0090709E"/>
    <w:rsid w:val="009212FC"/>
    <w:rsid w:val="009A47A8"/>
    <w:rsid w:val="009F3877"/>
    <w:rsid w:val="009F568D"/>
    <w:rsid w:val="009F74A2"/>
    <w:rsid w:val="00A16D36"/>
    <w:rsid w:val="00A22F31"/>
    <w:rsid w:val="00AD105A"/>
    <w:rsid w:val="00B042D9"/>
    <w:rsid w:val="00B574FF"/>
    <w:rsid w:val="00BF0F87"/>
    <w:rsid w:val="00C31221"/>
    <w:rsid w:val="00D21030"/>
    <w:rsid w:val="00D63C87"/>
    <w:rsid w:val="00D8378C"/>
    <w:rsid w:val="00DC0031"/>
    <w:rsid w:val="00E36B2A"/>
    <w:rsid w:val="00EB2394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macdonald2@nbed.nb.ca" TargetMode="External"/><Relationship Id="rId5" Type="http://schemas.openxmlformats.org/officeDocument/2006/relationships/hyperlink" Target="http://www.Splash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2021-10-31T22:43:00Z</dcterms:created>
  <dcterms:modified xsi:type="dcterms:W3CDTF">2021-10-31T22:43:00Z</dcterms:modified>
</cp:coreProperties>
</file>