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971F" w14:textId="7F77732D" w:rsidR="004B45F8" w:rsidRDefault="00207551" w:rsidP="00207551">
      <w:pPr>
        <w:jc w:val="center"/>
        <w:rPr>
          <w:b/>
          <w:bCs/>
          <w:sz w:val="44"/>
          <w:szCs w:val="44"/>
          <w:u w:val="single"/>
        </w:rPr>
      </w:pPr>
      <w:r w:rsidRPr="00207551">
        <w:rPr>
          <w:b/>
          <w:bCs/>
          <w:sz w:val="44"/>
          <w:szCs w:val="44"/>
          <w:u w:val="single"/>
        </w:rPr>
        <w:t xml:space="preserve">Reading Levels for “Je </w:t>
      </w:r>
      <w:proofErr w:type="spellStart"/>
      <w:r w:rsidRPr="00207551">
        <w:rPr>
          <w:b/>
          <w:bCs/>
          <w:sz w:val="44"/>
          <w:szCs w:val="44"/>
          <w:u w:val="single"/>
        </w:rPr>
        <w:t>lis</w:t>
      </w:r>
      <w:proofErr w:type="spellEnd"/>
      <w:r w:rsidRPr="00207551">
        <w:rPr>
          <w:b/>
          <w:bCs/>
          <w:sz w:val="44"/>
          <w:szCs w:val="44"/>
          <w:u w:val="single"/>
        </w:rPr>
        <w:t xml:space="preserve">, je </w:t>
      </w:r>
      <w:proofErr w:type="spellStart"/>
      <w:r w:rsidRPr="00207551">
        <w:rPr>
          <w:b/>
          <w:bCs/>
          <w:sz w:val="44"/>
          <w:szCs w:val="44"/>
          <w:u w:val="single"/>
        </w:rPr>
        <w:t>lis</w:t>
      </w:r>
      <w:proofErr w:type="spellEnd"/>
      <w:r w:rsidRPr="00207551">
        <w:rPr>
          <w:b/>
          <w:bCs/>
          <w:sz w:val="44"/>
          <w:szCs w:val="44"/>
          <w:u w:val="single"/>
        </w:rPr>
        <w:t>”</w:t>
      </w:r>
    </w:p>
    <w:p w14:paraId="248A7465" w14:textId="77777777" w:rsidR="00207551" w:rsidRDefault="00207551" w:rsidP="00207551">
      <w:pPr>
        <w:jc w:val="center"/>
        <w:rPr>
          <w:b/>
          <w:bCs/>
          <w:sz w:val="44"/>
          <w:szCs w:val="44"/>
          <w:u w:val="single"/>
        </w:rPr>
      </w:pPr>
    </w:p>
    <w:p w14:paraId="49FEBB2E" w14:textId="5373DEB0" w:rsidR="00207551" w:rsidRDefault="00207551" w:rsidP="00207551">
      <w:pPr>
        <w:rPr>
          <w:sz w:val="44"/>
          <w:szCs w:val="44"/>
        </w:rPr>
      </w:pPr>
      <w:r>
        <w:rPr>
          <w:sz w:val="44"/>
          <w:szCs w:val="44"/>
        </w:rPr>
        <w:t>Just wanted to guide parents for the reading site in terms of where they should be reading. All students will be assessed over the next two weeks for their specific level at this point in the year.</w:t>
      </w:r>
    </w:p>
    <w:p w14:paraId="1F32EB3E" w14:textId="77777777" w:rsidR="00207551" w:rsidRPr="00207551" w:rsidRDefault="00207551" w:rsidP="00207551">
      <w:pPr>
        <w:rPr>
          <w:sz w:val="44"/>
          <w:szCs w:val="44"/>
        </w:rPr>
      </w:pPr>
    </w:p>
    <w:p w14:paraId="4FF97F57" w14:textId="448A99A3" w:rsidR="00207551" w:rsidRDefault="00207551" w:rsidP="00207551">
      <w:pPr>
        <w:rPr>
          <w:sz w:val="44"/>
          <w:szCs w:val="44"/>
        </w:rPr>
      </w:pPr>
      <w:r w:rsidRPr="00207551">
        <w:rPr>
          <w:b/>
          <w:bCs/>
          <w:sz w:val="44"/>
          <w:szCs w:val="44"/>
        </w:rPr>
        <w:t>Magenta, Rouge, Jaune, Bleu, Vert</w:t>
      </w:r>
      <w:r w:rsidRPr="00207551">
        <w:rPr>
          <w:sz w:val="44"/>
          <w:szCs w:val="44"/>
        </w:rPr>
        <w:t xml:space="preserve"> are all</w:t>
      </w:r>
      <w:r>
        <w:rPr>
          <w:sz w:val="44"/>
          <w:szCs w:val="44"/>
        </w:rPr>
        <w:t xml:space="preserve"> levels for grade 1 and 2. These books will be for beginning readers. They could read these to siblings who may not have access to this program!</w:t>
      </w:r>
    </w:p>
    <w:p w14:paraId="1434EC04" w14:textId="4D4F1B36" w:rsidR="00207551" w:rsidRDefault="00207551" w:rsidP="00207551">
      <w:pPr>
        <w:rPr>
          <w:sz w:val="44"/>
          <w:szCs w:val="44"/>
        </w:rPr>
      </w:pPr>
    </w:p>
    <w:p w14:paraId="6ED3C493" w14:textId="3A442DEC" w:rsidR="00207551" w:rsidRDefault="00207551" w:rsidP="00207551">
      <w:pPr>
        <w:rPr>
          <w:sz w:val="44"/>
          <w:szCs w:val="44"/>
        </w:rPr>
      </w:pPr>
      <w:r>
        <w:rPr>
          <w:sz w:val="44"/>
          <w:szCs w:val="44"/>
        </w:rPr>
        <w:t>Vert- G/H/I *These are extra books!</w:t>
      </w:r>
    </w:p>
    <w:p w14:paraId="62791812" w14:textId="5B533E25" w:rsidR="00207551" w:rsidRPr="00207551" w:rsidRDefault="00207551" w:rsidP="00207551">
      <w:pPr>
        <w:rPr>
          <w:b/>
          <w:bCs/>
          <w:sz w:val="44"/>
          <w:szCs w:val="44"/>
        </w:rPr>
      </w:pPr>
      <w:r>
        <w:rPr>
          <w:sz w:val="44"/>
          <w:szCs w:val="44"/>
        </w:rPr>
        <w:t xml:space="preserve">Orange/Violet – I/J/K </w:t>
      </w:r>
      <w:r>
        <w:rPr>
          <w:b/>
          <w:bCs/>
          <w:sz w:val="44"/>
          <w:szCs w:val="44"/>
        </w:rPr>
        <w:t>*Some of the students might want to start here to build confidence!</w:t>
      </w:r>
    </w:p>
    <w:p w14:paraId="1F6C253A" w14:textId="4148DC93" w:rsidR="00207551" w:rsidRPr="00207551" w:rsidRDefault="00207551" w:rsidP="00207551">
      <w:pPr>
        <w:rPr>
          <w:b/>
          <w:bCs/>
          <w:sz w:val="44"/>
          <w:szCs w:val="44"/>
        </w:rPr>
      </w:pPr>
      <w:r>
        <w:rPr>
          <w:sz w:val="44"/>
          <w:szCs w:val="44"/>
        </w:rPr>
        <w:t xml:space="preserve">Or/Argent – L/M/N/O </w:t>
      </w:r>
      <w:r>
        <w:rPr>
          <w:b/>
          <w:bCs/>
          <w:sz w:val="44"/>
          <w:szCs w:val="44"/>
        </w:rPr>
        <w:t>*Most of the class can start here!</w:t>
      </w:r>
    </w:p>
    <w:p w14:paraId="15B94557" w14:textId="2F63092A" w:rsidR="00207551" w:rsidRPr="00207551" w:rsidRDefault="00207551" w:rsidP="00207551">
      <w:pPr>
        <w:rPr>
          <w:b/>
          <w:bCs/>
          <w:sz w:val="44"/>
          <w:szCs w:val="44"/>
        </w:rPr>
      </w:pPr>
      <w:proofErr w:type="spellStart"/>
      <w:r w:rsidRPr="00207551">
        <w:rPr>
          <w:sz w:val="44"/>
          <w:szCs w:val="44"/>
        </w:rPr>
        <w:t>Rubis</w:t>
      </w:r>
      <w:proofErr w:type="spellEnd"/>
      <w:r w:rsidRPr="00207551">
        <w:rPr>
          <w:sz w:val="44"/>
          <w:szCs w:val="44"/>
        </w:rPr>
        <w:t>/Saphir – P/Q/R/S/T/U/W *</w:t>
      </w:r>
      <w:r>
        <w:rPr>
          <w:b/>
          <w:bCs/>
          <w:sz w:val="44"/>
          <w:szCs w:val="44"/>
        </w:rPr>
        <w:t>Some of the class can start here!</w:t>
      </w:r>
    </w:p>
    <w:sectPr w:rsidR="00207551" w:rsidRPr="00207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51"/>
    <w:rsid w:val="00207551"/>
    <w:rsid w:val="004B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1F448"/>
  <w15:chartTrackingRefBased/>
  <w15:docId w15:val="{1EAA4550-3441-45C3-AC1A-69AFC0B3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3" ma:contentTypeDescription="Create a new document." ma:contentTypeScope="" ma:versionID="45c0b05edd78131cead4693c72f52cf0">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ba398c6fc5a8278c7d69da9b49db28a1"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9F1498-6889-42FE-85E6-F2F4340B4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DD1669-00CC-4D4E-91F8-B17E295B5D36}">
  <ds:schemaRefs>
    <ds:schemaRef ds:uri="http://schemas.microsoft.com/sharepoint/v3/contenttype/forms"/>
  </ds:schemaRefs>
</ds:datastoreItem>
</file>

<file path=customXml/itemProps3.xml><?xml version="1.0" encoding="utf-8"?>
<ds:datastoreItem xmlns:ds="http://schemas.openxmlformats.org/officeDocument/2006/customXml" ds:itemID="{28A39813-43E5-4A88-AFAA-085E2366E0E8}">
  <ds:schemaRefs>
    <ds:schemaRef ds:uri="http://purl.org/dc/elements/1.1/"/>
    <ds:schemaRef ds:uri="41cffffa-8dd5-4313-8dd0-b34bdcf68c09"/>
    <ds:schemaRef ds:uri="http://schemas.microsoft.com/office/2006/documentManagement/types"/>
    <ds:schemaRef ds:uri="http://www.w3.org/XML/1998/namespace"/>
    <ds:schemaRef ds:uri="http://purl.org/dc/terms/"/>
    <ds:schemaRef ds:uri="717987ee-c82c-4776-b480-5ff807c8c756"/>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Georgiadis, Lydia (ASD-N)</dc:creator>
  <cp:keywords/>
  <dc:description/>
  <cp:lastModifiedBy>Georgiadis, Lydia (ASD-N)</cp:lastModifiedBy>
  <cp:revision>2</cp:revision>
  <dcterms:created xsi:type="dcterms:W3CDTF">2022-11-08T12:23:00Z</dcterms:created>
  <dcterms:modified xsi:type="dcterms:W3CDTF">2022-11-08T12:23:00Z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